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3" w:rsidRPr="00B521EB" w:rsidRDefault="007B3293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КОМИТЕТ ЗДРАВООХРАНЕНИЯ ВОЛГОГРАДСКОЙ ОБЛАСТИ</w:t>
      </w:r>
    </w:p>
    <w:p w:rsidR="00C82852" w:rsidRDefault="00C82852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</w:t>
      </w:r>
      <w:r w:rsidR="007B3293" w:rsidRPr="00B521EB">
        <w:rPr>
          <w:rFonts w:ascii="Times New Roman" w:hAnsi="Times New Roman" w:cs="Times New Roman"/>
          <w:sz w:val="24"/>
          <w:szCs w:val="24"/>
        </w:rPr>
        <w:t xml:space="preserve">ВОЛГОГРАДСКИЙ ГОСУДАРСТВЕННЫЙ </w:t>
      </w:r>
    </w:p>
    <w:p w:rsidR="007B3293" w:rsidRPr="00B521EB" w:rsidRDefault="007B3293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МЕДИЦИНСКИЙ УНИВЕРСИТЕТ</w:t>
      </w:r>
      <w:r w:rsidR="00C82852">
        <w:rPr>
          <w:rFonts w:ascii="Times New Roman" w:hAnsi="Times New Roman" w:cs="Times New Roman"/>
          <w:sz w:val="24"/>
          <w:szCs w:val="24"/>
        </w:rPr>
        <w:t>»</w:t>
      </w:r>
    </w:p>
    <w:p w:rsidR="00A9233B" w:rsidRPr="00B521EB" w:rsidRDefault="00A9233B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ВОЛГОГРАДСКОЕ ОБЛАСТНОЕ КАРДИОЛОГИЧЕСКОЕ ОБЩЕСТВО</w:t>
      </w:r>
    </w:p>
    <w:p w:rsidR="005C7A04" w:rsidRPr="00B521EB" w:rsidRDefault="00C82852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«</w:t>
      </w:r>
      <w:r w:rsidR="005C7A04" w:rsidRPr="00B521EB">
        <w:rPr>
          <w:rFonts w:ascii="Times New Roman" w:hAnsi="Times New Roman" w:cs="Times New Roman"/>
          <w:sz w:val="24"/>
          <w:szCs w:val="24"/>
        </w:rPr>
        <w:t>ВОЛГОГРАДСКАЯ МЕДИЦИНСКАЯ ПАЛАТА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3293" w:rsidRPr="00B521EB" w:rsidRDefault="007B3293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Технический организатор: ООО «ВЦ «Царицынская ярмарка»</w:t>
      </w:r>
    </w:p>
    <w:p w:rsidR="007B3293" w:rsidRPr="00B521EB" w:rsidRDefault="007B3293" w:rsidP="007B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F2" w:rsidRPr="00B521EB" w:rsidRDefault="00A9233B" w:rsidP="00AE4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9233B" w:rsidRPr="00B521EB" w:rsidRDefault="00A9233B" w:rsidP="00A92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C8A" w:rsidRPr="00B521EB" w:rsidRDefault="00A9233B" w:rsidP="00A92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Приглашаем Вас принять участие в заседаниях Волгоградского областного кардиологического общества, которые пройдут в течение 2017 года</w:t>
      </w:r>
      <w:r w:rsidR="00322C8A" w:rsidRPr="00B52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0DB" w:rsidRPr="00B521EB" w:rsidRDefault="00D720DB" w:rsidP="00D7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00" w:rsidRPr="00B521EB" w:rsidRDefault="00D720DB" w:rsidP="00D7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Количество слушателей</w:t>
      </w:r>
      <w:r w:rsidR="00771DFB" w:rsidRPr="00B521EB">
        <w:rPr>
          <w:rFonts w:ascii="Times New Roman" w:hAnsi="Times New Roman" w:cs="Times New Roman"/>
          <w:sz w:val="24"/>
          <w:szCs w:val="24"/>
        </w:rPr>
        <w:t xml:space="preserve"> каждого общества</w:t>
      </w:r>
      <w:r w:rsidRPr="00B521EB">
        <w:rPr>
          <w:rFonts w:ascii="Times New Roman" w:hAnsi="Times New Roman" w:cs="Times New Roman"/>
          <w:sz w:val="24"/>
          <w:szCs w:val="24"/>
        </w:rPr>
        <w:t xml:space="preserve">: от </w:t>
      </w:r>
      <w:r w:rsidR="00771DFB" w:rsidRPr="00B521EB">
        <w:rPr>
          <w:rFonts w:ascii="Times New Roman" w:hAnsi="Times New Roman" w:cs="Times New Roman"/>
          <w:sz w:val="24"/>
          <w:szCs w:val="24"/>
        </w:rPr>
        <w:t>1</w:t>
      </w:r>
      <w:r w:rsidR="00B521EB" w:rsidRPr="00B521EB">
        <w:rPr>
          <w:rFonts w:ascii="Times New Roman" w:hAnsi="Times New Roman" w:cs="Times New Roman"/>
          <w:sz w:val="24"/>
          <w:szCs w:val="24"/>
        </w:rPr>
        <w:t>2</w:t>
      </w:r>
      <w:r w:rsidRPr="00B521EB">
        <w:rPr>
          <w:rFonts w:ascii="Times New Roman" w:hAnsi="Times New Roman" w:cs="Times New Roman"/>
          <w:sz w:val="24"/>
          <w:szCs w:val="24"/>
        </w:rPr>
        <w:t>0 человек</w:t>
      </w:r>
    </w:p>
    <w:p w:rsidR="00EC5A00" w:rsidRPr="00B521EB" w:rsidRDefault="00EC5A00" w:rsidP="00D7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DB" w:rsidRPr="00B521EB" w:rsidRDefault="00D720DB" w:rsidP="00D7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Место проведения: Волгоград, конференц-зал «</w:t>
      </w:r>
      <w:r w:rsidRPr="00B521EB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Pr="00B521EB">
        <w:rPr>
          <w:rFonts w:ascii="Times New Roman" w:hAnsi="Times New Roman" w:cs="Times New Roman"/>
          <w:sz w:val="24"/>
          <w:szCs w:val="24"/>
        </w:rPr>
        <w:t xml:space="preserve"> </w:t>
      </w:r>
      <w:r w:rsidRPr="00B521EB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B521EB">
        <w:rPr>
          <w:rFonts w:ascii="Times New Roman" w:hAnsi="Times New Roman" w:cs="Times New Roman"/>
          <w:sz w:val="24"/>
          <w:szCs w:val="24"/>
        </w:rPr>
        <w:t xml:space="preserve">», ул. </w:t>
      </w:r>
      <w:proofErr w:type="gramStart"/>
      <w:r w:rsidRPr="00B521EB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B521EB">
        <w:rPr>
          <w:rFonts w:ascii="Times New Roman" w:hAnsi="Times New Roman" w:cs="Times New Roman"/>
          <w:sz w:val="24"/>
          <w:szCs w:val="24"/>
        </w:rPr>
        <w:t>, 13</w:t>
      </w:r>
    </w:p>
    <w:p w:rsidR="00D720DB" w:rsidRPr="00B521EB" w:rsidRDefault="00D720DB" w:rsidP="00D7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Время: с 1</w:t>
      </w:r>
      <w:r w:rsidR="00676824" w:rsidRPr="00B521EB">
        <w:rPr>
          <w:rFonts w:ascii="Times New Roman" w:hAnsi="Times New Roman" w:cs="Times New Roman"/>
          <w:sz w:val="24"/>
          <w:szCs w:val="24"/>
        </w:rPr>
        <w:t>6</w:t>
      </w:r>
      <w:r w:rsidRPr="00B521EB">
        <w:rPr>
          <w:rFonts w:ascii="Times New Roman" w:hAnsi="Times New Roman" w:cs="Times New Roman"/>
          <w:sz w:val="24"/>
          <w:szCs w:val="24"/>
        </w:rPr>
        <w:t>.00 до 19.00</w:t>
      </w:r>
    </w:p>
    <w:p w:rsidR="00D720DB" w:rsidRPr="00B521EB" w:rsidRDefault="00D720DB" w:rsidP="00D720DB">
      <w:pPr>
        <w:tabs>
          <w:tab w:val="left" w:pos="63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ab/>
      </w:r>
    </w:p>
    <w:p w:rsidR="00A9233B" w:rsidRDefault="00D720DB" w:rsidP="00D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Даты и темы </w:t>
      </w:r>
      <w:r w:rsidR="007762FD">
        <w:rPr>
          <w:rFonts w:ascii="Times New Roman" w:hAnsi="Times New Roman" w:cs="Times New Roman"/>
          <w:sz w:val="24"/>
          <w:szCs w:val="24"/>
        </w:rPr>
        <w:t>и предварительная программа заседаний*</w:t>
      </w:r>
    </w:p>
    <w:p w:rsidR="00A9233B" w:rsidRPr="00B521EB" w:rsidRDefault="00A9233B" w:rsidP="00A92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1EB">
        <w:rPr>
          <w:rFonts w:ascii="Times New Roman" w:hAnsi="Times New Roman" w:cs="Times New Roman"/>
          <w:b/>
          <w:bCs/>
          <w:sz w:val="24"/>
          <w:szCs w:val="24"/>
        </w:rPr>
        <w:t>28 февраля 2018 года</w:t>
      </w:r>
    </w:p>
    <w:p w:rsidR="00B521EB" w:rsidRPr="00B521EB" w:rsidRDefault="00B521EB" w:rsidP="00B5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EB">
        <w:rPr>
          <w:rFonts w:ascii="Times New Roman" w:hAnsi="Times New Roman" w:cs="Times New Roman"/>
          <w:b/>
          <w:bCs/>
          <w:sz w:val="24"/>
          <w:szCs w:val="24"/>
        </w:rPr>
        <w:t xml:space="preserve">Сахарный диабет и сердечнососудистые заболевания: </w:t>
      </w:r>
    </w:p>
    <w:p w:rsidR="00B521EB" w:rsidRPr="00B521EB" w:rsidRDefault="00B521EB" w:rsidP="00B5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EB">
        <w:rPr>
          <w:rFonts w:ascii="Times New Roman" w:hAnsi="Times New Roman" w:cs="Times New Roman"/>
          <w:b/>
          <w:bCs/>
          <w:sz w:val="24"/>
          <w:szCs w:val="24"/>
        </w:rPr>
        <w:t>что говорят рекомендации и реальная клиническая практика</w:t>
      </w:r>
    </w:p>
    <w:p w:rsidR="00B521EB" w:rsidRPr="00B521EB" w:rsidRDefault="00B521EB" w:rsidP="00B521EB">
      <w:pPr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Недогода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С.В. Современные рекомендации по ведению больных                 с сахарным диабетом: на что следует обратить внимание</w:t>
      </w:r>
    </w:p>
    <w:p w:rsidR="00B521EB" w:rsidRPr="00B521EB" w:rsidRDefault="00B521EB" w:rsidP="00B521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К.м.н. Барыкина И.Н.. Сахарный диабет и артериальная гипертония</w:t>
      </w:r>
    </w:p>
    <w:p w:rsidR="00B521EB" w:rsidRPr="00B521EB" w:rsidRDefault="00B521EB" w:rsidP="00B521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М.Е. Сахарный диабет и нарушение ритма сердца: фокус на внезапную смерть (предикторы и профилактика).</w:t>
      </w:r>
    </w:p>
    <w:p w:rsidR="00B521EB" w:rsidRPr="00B521EB" w:rsidRDefault="00B521EB" w:rsidP="00B521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М.Е. Сахарный диабет у пациентов с ИБС: на что надо обратить внимание при диагностике и терапии.</w:t>
      </w:r>
    </w:p>
    <w:p w:rsidR="00B521EB" w:rsidRPr="00B521EB" w:rsidRDefault="00B521EB" w:rsidP="00B521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Профессор Лопатин Ю.М. Сахарный диабет и сердечная недостаточность</w:t>
      </w:r>
    </w:p>
    <w:p w:rsidR="00BD0E25" w:rsidRDefault="00BD0E25" w:rsidP="00BD0E2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b/>
          <w:sz w:val="24"/>
          <w:szCs w:val="24"/>
        </w:rPr>
      </w:pPr>
      <w:r w:rsidRPr="00B521EB">
        <w:rPr>
          <w:rFonts w:ascii="Times New Roman" w:hAnsi="Times New Roman" w:cs="Times New Roman"/>
          <w:b/>
          <w:sz w:val="24"/>
          <w:szCs w:val="24"/>
        </w:rPr>
        <w:t>28 марта 2018 года</w:t>
      </w:r>
    </w:p>
    <w:p w:rsidR="00B521EB" w:rsidRPr="00B521EB" w:rsidRDefault="00B521EB" w:rsidP="00B52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EB">
        <w:rPr>
          <w:rFonts w:ascii="Times New Roman" w:hAnsi="Times New Roman" w:cs="Times New Roman"/>
          <w:b/>
          <w:sz w:val="24"/>
          <w:szCs w:val="24"/>
        </w:rPr>
        <w:t xml:space="preserve">Заместительная гормональная терапия у кардиологического больного: </w:t>
      </w:r>
    </w:p>
    <w:p w:rsidR="00B521EB" w:rsidRPr="00B521EB" w:rsidRDefault="00B521EB" w:rsidP="00B52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EB">
        <w:rPr>
          <w:rFonts w:ascii="Times New Roman" w:hAnsi="Times New Roman" w:cs="Times New Roman"/>
          <w:b/>
          <w:sz w:val="24"/>
          <w:szCs w:val="24"/>
        </w:rPr>
        <w:t>возможности и ограничения</w:t>
      </w:r>
    </w:p>
    <w:p w:rsidR="00B521EB" w:rsidRPr="00B521EB" w:rsidRDefault="00B521EB" w:rsidP="00B52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Профессор Ткаченко Л.В. Современные подходы к заместительной гормональной терапии у женщин: показания и противопоказания</w:t>
      </w:r>
    </w:p>
    <w:p w:rsidR="00B521EB" w:rsidRPr="00B521EB" w:rsidRDefault="00B521EB" w:rsidP="00B52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Е.Н. Взгляд кардиолога на заместительную гормональную терапию</w:t>
      </w:r>
    </w:p>
    <w:p w:rsidR="00B521EB" w:rsidRPr="00B521EB" w:rsidRDefault="00B521EB" w:rsidP="00B52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Саласюк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А.С. Современные подходы к заместительной гормональной терапии у мужчин: показания и противопоказания</w:t>
      </w:r>
    </w:p>
    <w:p w:rsidR="00B521EB" w:rsidRPr="00B521EB" w:rsidRDefault="00B521EB" w:rsidP="00B52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М.Е.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Эректильная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дисфункция как проявление патологии сердечнососудистой системы. Особенности диагностики и терапии.</w:t>
      </w:r>
    </w:p>
    <w:p w:rsidR="00B521EB" w:rsidRPr="00B521EB" w:rsidRDefault="00B521EB" w:rsidP="00B52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Недогода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С.В. Есть ли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особенности в ведении кардиологических больных?</w:t>
      </w:r>
    </w:p>
    <w:p w:rsidR="00B521EB" w:rsidRPr="00B521EB" w:rsidRDefault="00B521EB" w:rsidP="00B521E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1EB">
        <w:rPr>
          <w:rFonts w:ascii="Times New Roman" w:hAnsi="Times New Roman" w:cs="Times New Roman"/>
          <w:b/>
          <w:sz w:val="24"/>
          <w:szCs w:val="24"/>
        </w:rPr>
        <w:t>18 апреля 2018 года</w:t>
      </w:r>
    </w:p>
    <w:p w:rsidR="00B521EB" w:rsidRPr="00B521EB" w:rsidRDefault="00B521EB" w:rsidP="00B52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1EB" w:rsidRPr="00B521EB" w:rsidRDefault="00B521EB" w:rsidP="00B52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EB">
        <w:rPr>
          <w:rFonts w:ascii="Times New Roman" w:hAnsi="Times New Roman" w:cs="Times New Roman"/>
          <w:b/>
          <w:sz w:val="24"/>
          <w:szCs w:val="24"/>
        </w:rPr>
        <w:t>Особенности ведения пожилых больных, страдающих сердечнососудистыми заболеваниями</w:t>
      </w:r>
    </w:p>
    <w:p w:rsidR="00B521EB" w:rsidRPr="00B521EB" w:rsidRDefault="00B521EB" w:rsidP="00B5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EB" w:rsidRPr="00B521EB" w:rsidRDefault="00B521EB" w:rsidP="00B521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Недогода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B521E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B521EB">
        <w:rPr>
          <w:rFonts w:ascii="Times New Roman" w:hAnsi="Times New Roman" w:cs="Times New Roman"/>
          <w:sz w:val="24"/>
          <w:szCs w:val="24"/>
        </w:rPr>
        <w:t xml:space="preserve"> Что означает понятие «хрупкий» больной.</w:t>
      </w:r>
    </w:p>
    <w:p w:rsidR="00B521EB" w:rsidRPr="00B521EB" w:rsidRDefault="00B521EB" w:rsidP="00B521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Чумачек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Е.А. Как лечить АГ у пожилого пациента.</w:t>
      </w:r>
    </w:p>
    <w:p w:rsidR="00B521EB" w:rsidRPr="00B521EB" w:rsidRDefault="00B521EB" w:rsidP="00B521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О.В. Ведение пожилого пациента, перенесшего инсульт: взгляд невролога.</w:t>
      </w:r>
    </w:p>
    <w:p w:rsidR="00B521EB" w:rsidRPr="00B521EB" w:rsidRDefault="00B521EB" w:rsidP="00B521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Профессор Лопатин Ю.М. Пожилой пациент и фибрилляция предсердий.</w:t>
      </w:r>
    </w:p>
    <w:p w:rsidR="00B521EB" w:rsidRPr="00B521EB" w:rsidRDefault="00B521EB" w:rsidP="00B521E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М.Е. Как лечить сердечную недостаточность у пациента пожилого и старческого возраста?</w:t>
      </w:r>
    </w:p>
    <w:p w:rsidR="00B521EB" w:rsidRPr="00B521EB" w:rsidRDefault="00B521EB" w:rsidP="00B521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Коняхина Т.А.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Идиопатический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легочный фиброз: что должен знать практикующий врач</w:t>
      </w: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23 мая 2018 года</w:t>
      </w:r>
    </w:p>
    <w:p w:rsidR="00B521EB" w:rsidRPr="00B521EB" w:rsidRDefault="00B521EB" w:rsidP="00B5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proofErr w:type="spellStart"/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Антитромботическая</w:t>
      </w:r>
      <w:proofErr w:type="spellEnd"/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терапия при фибрилляции предсердий:</w:t>
      </w:r>
    </w:p>
    <w:p w:rsidR="00B521EB" w:rsidRPr="00B521EB" w:rsidRDefault="00B521EB" w:rsidP="00B5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что говорят рекомендации и реальная клиническая практика?</w:t>
      </w:r>
    </w:p>
    <w:p w:rsidR="00B521EB" w:rsidRPr="00B521EB" w:rsidRDefault="00B521EB" w:rsidP="00B5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Лопатин Ю.М.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Инвазивное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лечение ОКС и ФП: особенности назначения антикоагулянтов</w:t>
      </w:r>
    </w:p>
    <w:p w:rsidR="00B521EB" w:rsidRPr="00B521EB" w:rsidRDefault="00B521EB" w:rsidP="00B521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М.Е. Выбор антикоагулянтов у больных с ФП и патологией почек</w:t>
      </w:r>
    </w:p>
    <w:p w:rsidR="00B521EB" w:rsidRPr="00B521EB" w:rsidRDefault="00B521EB" w:rsidP="00B521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Недогода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С.В. Особенности ведения больных с ФП, страдающих сахарным диабетом</w:t>
      </w:r>
    </w:p>
    <w:p w:rsidR="00B521EB" w:rsidRPr="00B521EB" w:rsidRDefault="00B521EB" w:rsidP="00B521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B521EB">
        <w:rPr>
          <w:rFonts w:ascii="Times New Roman" w:hAnsi="Times New Roman" w:cs="Times New Roman"/>
          <w:sz w:val="24"/>
          <w:szCs w:val="24"/>
        </w:rPr>
        <w:t xml:space="preserve"> О.В.</w:t>
      </w: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  Ведение пациента с ФП, перенесшего инсульт</w:t>
      </w:r>
    </w:p>
    <w:p w:rsidR="00B521EB" w:rsidRPr="00B521EB" w:rsidRDefault="00B521EB" w:rsidP="00B521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Доцент Давыдов С.И. Консервативное лечение ОКС и ФП: особенности назначения антикоагулянтов</w:t>
      </w: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13 июня 2018 года</w:t>
      </w:r>
    </w:p>
    <w:p w:rsidR="00B521EB" w:rsidRPr="00B521EB" w:rsidRDefault="00B521EB" w:rsidP="00B521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Современные подходы к лечению сердечной недостаточности</w:t>
      </w:r>
    </w:p>
    <w:p w:rsidR="00B521EB" w:rsidRPr="00B521EB" w:rsidRDefault="00B521EB" w:rsidP="00B521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Недогода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С.В. Актуальные вопросы профилактики СН. </w:t>
      </w:r>
    </w:p>
    <w:p w:rsidR="00B521EB" w:rsidRPr="00B521EB" w:rsidRDefault="00B521EB" w:rsidP="00B521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Лопатин Ю.М. Обзор международных и отечественных рекомендаций по ведению больных с СН. </w:t>
      </w:r>
    </w:p>
    <w:p w:rsidR="00B521EB" w:rsidRPr="00B521EB" w:rsidRDefault="00B521EB" w:rsidP="00B521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М.Е. Актуальные вопросы диуретической терапии у больных с СН.</w:t>
      </w:r>
    </w:p>
    <w:p w:rsidR="00B521EB" w:rsidRPr="00B521EB" w:rsidRDefault="00B521EB" w:rsidP="00B521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Доцент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Деревянченко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М.В. </w:t>
      </w:r>
      <w:proofErr w:type="spellStart"/>
      <w:proofErr w:type="gram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Нейро-гуморальные</w:t>
      </w:r>
      <w:proofErr w:type="spellEnd"/>
      <w:proofErr w:type="gram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модуляторы в ведении больных с СН: современные подходы и ближайшие перспективы.</w:t>
      </w:r>
    </w:p>
    <w:p w:rsidR="00B521EB" w:rsidRPr="00B521EB" w:rsidRDefault="00B521EB" w:rsidP="00B521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19 сентября 2018 года </w:t>
      </w:r>
    </w:p>
    <w:p w:rsidR="00B521EB" w:rsidRPr="00B521EB" w:rsidRDefault="00B521EB" w:rsidP="00B521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Актуальные вопросы ведения больных с ОКС</w:t>
      </w:r>
    </w:p>
    <w:p w:rsidR="00B521EB" w:rsidRPr="00B521EB" w:rsidRDefault="00B521EB" w:rsidP="00B52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lastRenderedPageBreak/>
        <w:t xml:space="preserve">Профессор Лопатин Ю.М. </w:t>
      </w: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Обзор современных рекомендаций по ведению больных с ОКС</w:t>
      </w:r>
    </w:p>
    <w:p w:rsidR="00B521EB" w:rsidRPr="00B521EB" w:rsidRDefault="00B521EB" w:rsidP="00B52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К.м.н. Иваненко В.В.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Фармакоинвазивная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стратегия при ОКС с подъемом сегмента ST.</w:t>
      </w:r>
    </w:p>
    <w:p w:rsidR="00B521EB" w:rsidRDefault="00B521EB" w:rsidP="00B52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Доцент Давыдов С.И. Двойная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антитромбоцитарная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терапия у больных ОКС</w:t>
      </w:r>
    </w:p>
    <w:p w:rsidR="00B521EB" w:rsidRPr="00B521EB" w:rsidRDefault="00B521EB" w:rsidP="00B52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М.Е. Современные походы к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тромболитической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терапии  у больных с ОКС с подъемом сегмента ST.</w:t>
      </w: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24 октября 2018 года</w:t>
      </w:r>
    </w:p>
    <w:p w:rsidR="00B521EB" w:rsidRPr="00B521EB" w:rsidRDefault="00B521EB" w:rsidP="00B521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Особенности ведения сердечнососудистых заболеваний при </w:t>
      </w:r>
      <w:proofErr w:type="spellStart"/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коморбидной</w:t>
      </w:r>
      <w:proofErr w:type="spellEnd"/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патологии</w:t>
      </w:r>
    </w:p>
    <w:p w:rsidR="00B521EB" w:rsidRPr="00B521EB" w:rsidRDefault="00B521EB" w:rsidP="00B521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Профессор Бабаева А.Р.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Антифосфолипидный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синдром</w:t>
      </w:r>
    </w:p>
    <w:p w:rsidR="00B521EB" w:rsidRPr="00B521EB" w:rsidRDefault="00B521EB" w:rsidP="00B521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Профессор Шилова Л.Н. Подагра и сердечнососудистые заболевания</w:t>
      </w:r>
    </w:p>
    <w:p w:rsidR="00B521EB" w:rsidRPr="00B521EB" w:rsidRDefault="00B521EB" w:rsidP="00B521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 xml:space="preserve"> М.Е. Болезни печени и сердечнососудистые заболевания: клиническое значение учета гепатокардиальных взаимоотношений.</w:t>
      </w:r>
    </w:p>
    <w:p w:rsidR="00B521EB" w:rsidRPr="00B521EB" w:rsidRDefault="00B521EB" w:rsidP="00B521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Профессор Бабаева А.Р. Сердечнососудистые риски терапии нестероидными противовоспалительными препаратами</w:t>
      </w:r>
    </w:p>
    <w:p w:rsidR="00B521EB" w:rsidRPr="00B521EB" w:rsidRDefault="00B521EB" w:rsidP="00B521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Недогода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С.В. Ведение больных с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мультиморбидной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патологией</w:t>
      </w:r>
    </w:p>
    <w:p w:rsidR="00B521EB" w:rsidRPr="00B521EB" w:rsidRDefault="00B521EB" w:rsidP="00B521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color w:val="000000"/>
          <w:sz w:val="24"/>
          <w:szCs w:val="24"/>
          <w:lang w:bidi="gu-IN"/>
        </w:rPr>
        <w:t>Профессор Шилова Л.Н. Легочная гипертензия: на что следует обратить внимание</w:t>
      </w:r>
    </w:p>
    <w:p w:rsidR="00B521EB" w:rsidRPr="00B521EB" w:rsidRDefault="00B521EB" w:rsidP="00B521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Доцент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Деревянченко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М.В. Ожирение у больных с </w:t>
      </w:r>
      <w:proofErr w:type="spellStart"/>
      <w:proofErr w:type="gram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сердечно-сосудистыми</w:t>
      </w:r>
      <w:proofErr w:type="spellEnd"/>
      <w:proofErr w:type="gram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заболеваниями: особенности диагностики и терапии.</w:t>
      </w: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28 ноября 2018 года </w:t>
      </w:r>
    </w:p>
    <w:p w:rsidR="00B521EB" w:rsidRDefault="00B521EB" w:rsidP="00B5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Актуальные вопросы первичной и вторичной профилактики </w:t>
      </w:r>
    </w:p>
    <w:p w:rsidR="00B521EB" w:rsidRDefault="00B521EB" w:rsidP="00B5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  <w:proofErr w:type="spellStart"/>
      <w:proofErr w:type="gramStart"/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>сердечно-сосудистых</w:t>
      </w:r>
      <w:proofErr w:type="spellEnd"/>
      <w:proofErr w:type="gramEnd"/>
      <w:r w:rsidRPr="00B521EB"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заболеваний</w:t>
      </w:r>
    </w:p>
    <w:p w:rsidR="00B521EB" w:rsidRPr="00B521EB" w:rsidRDefault="00B521EB" w:rsidP="00B5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B521EB" w:rsidRPr="00B521EB" w:rsidRDefault="00B521EB" w:rsidP="00B52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Недогода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С.В. Ведение  больных с ожирением, страдающих сердечнососудистыми заболеваниями</w:t>
      </w:r>
    </w:p>
    <w:p w:rsidR="00B521EB" w:rsidRPr="00B521EB" w:rsidRDefault="00B521EB" w:rsidP="00B52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Лопатин Ю.М. Концепция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Полипилл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в кардиологии</w:t>
      </w:r>
    </w:p>
    <w:p w:rsidR="00B521EB" w:rsidRPr="00B521EB" w:rsidRDefault="00B521EB" w:rsidP="00B52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Недогода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С.В.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Антигипертензивная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и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гиполипидемическая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терапия: как сделать правильный выбор?</w:t>
      </w:r>
    </w:p>
    <w:p w:rsidR="00B521EB" w:rsidRDefault="00B521EB" w:rsidP="00B52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Профессор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Стаценко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М.Е.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Антитромбоцитарная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и </w:t>
      </w:r>
      <w:proofErr w:type="spell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антикоагулянтная</w:t>
      </w:r>
      <w:proofErr w:type="spell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терапия в профилактике </w:t>
      </w:r>
      <w:proofErr w:type="spellStart"/>
      <w:proofErr w:type="gramStart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>сердечно-сосудистых</w:t>
      </w:r>
      <w:proofErr w:type="spellEnd"/>
      <w:proofErr w:type="gramEnd"/>
      <w:r w:rsidRPr="00B521EB"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  <w:t xml:space="preserve"> событий: кому и когда?</w:t>
      </w:r>
      <w:bookmarkStart w:id="0" w:name="_GoBack"/>
      <w:bookmarkEnd w:id="0"/>
    </w:p>
    <w:p w:rsidR="007762FD" w:rsidRDefault="007762FD" w:rsidP="007762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</w:p>
    <w:p w:rsidR="007762FD" w:rsidRPr="007762FD" w:rsidRDefault="007762FD" w:rsidP="00776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FD">
        <w:rPr>
          <w:rFonts w:ascii="Times New Roman" w:hAnsi="Times New Roman" w:cs="Times New Roman"/>
          <w:sz w:val="20"/>
          <w:szCs w:val="20"/>
        </w:rPr>
        <w:t xml:space="preserve">* Обращаем Ваше внимание, что  программа каждого мероприятия предварительная и  будет корректироваться. </w:t>
      </w:r>
    </w:p>
    <w:p w:rsidR="007762FD" w:rsidRPr="00B521EB" w:rsidRDefault="007762FD" w:rsidP="007762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gu-IN"/>
        </w:rPr>
      </w:pPr>
    </w:p>
    <w:p w:rsidR="00F92BF2" w:rsidRPr="00B521EB" w:rsidRDefault="008C10DE" w:rsidP="00B5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 xml:space="preserve">  </w:t>
      </w:r>
      <w:r w:rsidR="00F92BF2" w:rsidRPr="00B521EB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="00580CD1" w:rsidRPr="00B521EB">
        <w:rPr>
          <w:rFonts w:ascii="Times New Roman" w:hAnsi="Times New Roman" w:cs="Times New Roman"/>
          <w:sz w:val="24"/>
          <w:szCs w:val="24"/>
        </w:rPr>
        <w:t>кардиообществах</w:t>
      </w:r>
      <w:proofErr w:type="spellEnd"/>
      <w:r w:rsidR="00580CD1" w:rsidRPr="00B521EB">
        <w:rPr>
          <w:rFonts w:ascii="Times New Roman" w:hAnsi="Times New Roman" w:cs="Times New Roman"/>
          <w:sz w:val="24"/>
          <w:szCs w:val="24"/>
        </w:rPr>
        <w:t xml:space="preserve"> </w:t>
      </w:r>
      <w:r w:rsidR="00F92BF2" w:rsidRPr="00B521EB">
        <w:rPr>
          <w:rFonts w:ascii="Times New Roman" w:hAnsi="Times New Roman" w:cs="Times New Roman"/>
          <w:sz w:val="24"/>
          <w:szCs w:val="24"/>
        </w:rPr>
        <w:t xml:space="preserve">обращаться по телефонам: </w:t>
      </w:r>
    </w:p>
    <w:p w:rsidR="007B3293" w:rsidRPr="00B521EB" w:rsidRDefault="007B3293" w:rsidP="007B329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3293" w:rsidRPr="00B521EB" w:rsidRDefault="00F05B52" w:rsidP="007B3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45pt;margin-top:12pt;width:78.2pt;height:61.4pt;z-index:-251658752">
            <v:imagedata r:id="rId6" o:title=""/>
            <w10:wrap type="square"/>
          </v:shape>
          <o:OLEObject Type="Embed" ProgID="CorelDRAW.Graphic.11" ShapeID="_x0000_s1026" DrawAspect="Content" ObjectID="_1574486837" r:id="rId7"/>
        </w:pict>
      </w:r>
      <w:r w:rsidR="007B3293" w:rsidRPr="00B521EB">
        <w:rPr>
          <w:rFonts w:ascii="Times New Roman" w:hAnsi="Times New Roman" w:cs="Times New Roman"/>
          <w:sz w:val="24"/>
          <w:szCs w:val="24"/>
        </w:rPr>
        <w:t>ООО «ВЦ «Царицынская ярмарка»</w:t>
      </w:r>
    </w:p>
    <w:p w:rsidR="007B3293" w:rsidRPr="00B521EB" w:rsidRDefault="007B3293" w:rsidP="007B3293">
      <w:pPr>
        <w:contextualSpacing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sz w:val="24"/>
          <w:szCs w:val="24"/>
        </w:rPr>
        <w:t>400123, Волгоград, ул. Еременко, 42</w:t>
      </w:r>
    </w:p>
    <w:p w:rsidR="007B3293" w:rsidRPr="00B521EB" w:rsidRDefault="007B3293" w:rsidP="007B329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21EB">
        <w:rPr>
          <w:rFonts w:ascii="Times New Roman" w:hAnsi="Times New Roman" w:cs="Times New Roman"/>
          <w:bCs/>
          <w:sz w:val="24"/>
          <w:szCs w:val="24"/>
        </w:rPr>
        <w:t>8 (8442) 265-034</w:t>
      </w:r>
    </w:p>
    <w:p w:rsidR="007B3293" w:rsidRPr="00B521EB" w:rsidRDefault="007B3293" w:rsidP="007B329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21EB">
        <w:rPr>
          <w:rFonts w:ascii="Times New Roman" w:hAnsi="Times New Roman" w:cs="Times New Roman"/>
          <w:bCs/>
          <w:sz w:val="24"/>
          <w:szCs w:val="24"/>
        </w:rPr>
        <w:t xml:space="preserve">8-903-376-42-01 </w:t>
      </w:r>
    </w:p>
    <w:p w:rsidR="007B3293" w:rsidRPr="00B521EB" w:rsidRDefault="007B3293" w:rsidP="007B3293">
      <w:pPr>
        <w:contextualSpacing/>
        <w:rPr>
          <w:rFonts w:ascii="Times New Roman" w:hAnsi="Times New Roman" w:cs="Times New Roman"/>
          <w:sz w:val="24"/>
          <w:szCs w:val="24"/>
        </w:rPr>
      </w:pPr>
      <w:r w:rsidRPr="00B521EB">
        <w:rPr>
          <w:rFonts w:ascii="Times New Roman" w:hAnsi="Times New Roman" w:cs="Times New Roman"/>
          <w:bCs/>
          <w:sz w:val="24"/>
          <w:szCs w:val="24"/>
          <w:lang w:val="en-US"/>
        </w:rPr>
        <w:t>Vera</w:t>
      </w:r>
      <w:r w:rsidRPr="00B521E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B521EB">
        <w:rPr>
          <w:rFonts w:ascii="Times New Roman" w:hAnsi="Times New Roman" w:cs="Times New Roman"/>
          <w:bCs/>
          <w:sz w:val="24"/>
          <w:szCs w:val="24"/>
          <w:lang w:val="en-US"/>
        </w:rPr>
        <w:t>zarexpo</w:t>
      </w:r>
      <w:proofErr w:type="spellEnd"/>
      <w:r w:rsidRPr="00B521E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B521E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B521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B3293" w:rsidRPr="00B521EB" w:rsidSect="0086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228"/>
    <w:multiLevelType w:val="hybridMultilevel"/>
    <w:tmpl w:val="3756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371"/>
    <w:multiLevelType w:val="hybridMultilevel"/>
    <w:tmpl w:val="7B94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41B9"/>
    <w:multiLevelType w:val="hybridMultilevel"/>
    <w:tmpl w:val="F4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5FB6"/>
    <w:multiLevelType w:val="hybridMultilevel"/>
    <w:tmpl w:val="2582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223A"/>
    <w:multiLevelType w:val="hybridMultilevel"/>
    <w:tmpl w:val="58C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0E66"/>
    <w:multiLevelType w:val="hybridMultilevel"/>
    <w:tmpl w:val="7AF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5709"/>
    <w:multiLevelType w:val="hybridMultilevel"/>
    <w:tmpl w:val="8E88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764B2"/>
    <w:multiLevelType w:val="hybridMultilevel"/>
    <w:tmpl w:val="87C8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22598"/>
    <w:multiLevelType w:val="hybridMultilevel"/>
    <w:tmpl w:val="07B2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04887"/>
    <w:multiLevelType w:val="multilevel"/>
    <w:tmpl w:val="55E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B3A9C"/>
    <w:multiLevelType w:val="hybridMultilevel"/>
    <w:tmpl w:val="BFE8DDC6"/>
    <w:lvl w:ilvl="0" w:tplc="7132E9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864E4"/>
    <w:multiLevelType w:val="hybridMultilevel"/>
    <w:tmpl w:val="3858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F3685"/>
    <w:multiLevelType w:val="hybridMultilevel"/>
    <w:tmpl w:val="3EE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6AB5"/>
    <w:multiLevelType w:val="hybridMultilevel"/>
    <w:tmpl w:val="D1F6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973AE"/>
    <w:multiLevelType w:val="hybridMultilevel"/>
    <w:tmpl w:val="1B1C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704CE"/>
    <w:multiLevelType w:val="hybridMultilevel"/>
    <w:tmpl w:val="16F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E17"/>
    <w:rsid w:val="00000F29"/>
    <w:rsid w:val="00021C66"/>
    <w:rsid w:val="00026D0C"/>
    <w:rsid w:val="000301F1"/>
    <w:rsid w:val="00062CD7"/>
    <w:rsid w:val="00066E63"/>
    <w:rsid w:val="000B0B77"/>
    <w:rsid w:val="000B14C1"/>
    <w:rsid w:val="000D7EA9"/>
    <w:rsid w:val="000E594B"/>
    <w:rsid w:val="00126903"/>
    <w:rsid w:val="00186E05"/>
    <w:rsid w:val="001C5106"/>
    <w:rsid w:val="001D0E8C"/>
    <w:rsid w:val="001D1FD9"/>
    <w:rsid w:val="001F682C"/>
    <w:rsid w:val="00222A9D"/>
    <w:rsid w:val="0023212E"/>
    <w:rsid w:val="00252A04"/>
    <w:rsid w:val="002D113B"/>
    <w:rsid w:val="002E318B"/>
    <w:rsid w:val="002F64E0"/>
    <w:rsid w:val="00310809"/>
    <w:rsid w:val="00322C8A"/>
    <w:rsid w:val="00351543"/>
    <w:rsid w:val="0036345C"/>
    <w:rsid w:val="003648A6"/>
    <w:rsid w:val="00382AB9"/>
    <w:rsid w:val="00385320"/>
    <w:rsid w:val="003D7412"/>
    <w:rsid w:val="003F37BD"/>
    <w:rsid w:val="003F6DDE"/>
    <w:rsid w:val="00441A62"/>
    <w:rsid w:val="0048104B"/>
    <w:rsid w:val="0048609E"/>
    <w:rsid w:val="004A44EC"/>
    <w:rsid w:val="004A66A9"/>
    <w:rsid w:val="004A7661"/>
    <w:rsid w:val="004B56FD"/>
    <w:rsid w:val="004E1D39"/>
    <w:rsid w:val="004F62B7"/>
    <w:rsid w:val="00501714"/>
    <w:rsid w:val="00506EFD"/>
    <w:rsid w:val="005309C1"/>
    <w:rsid w:val="005655E3"/>
    <w:rsid w:val="00580CD1"/>
    <w:rsid w:val="005C7A04"/>
    <w:rsid w:val="005D0096"/>
    <w:rsid w:val="005F63BD"/>
    <w:rsid w:val="00607E0F"/>
    <w:rsid w:val="0061403F"/>
    <w:rsid w:val="0062331B"/>
    <w:rsid w:val="006360EB"/>
    <w:rsid w:val="00676824"/>
    <w:rsid w:val="006963B2"/>
    <w:rsid w:val="006B288F"/>
    <w:rsid w:val="007062B8"/>
    <w:rsid w:val="00771DFB"/>
    <w:rsid w:val="007762FD"/>
    <w:rsid w:val="00781B56"/>
    <w:rsid w:val="00784BE5"/>
    <w:rsid w:val="007A392D"/>
    <w:rsid w:val="007A758B"/>
    <w:rsid w:val="007B0802"/>
    <w:rsid w:val="007B3293"/>
    <w:rsid w:val="007D4E71"/>
    <w:rsid w:val="007E3EF2"/>
    <w:rsid w:val="007E3F78"/>
    <w:rsid w:val="008076F5"/>
    <w:rsid w:val="00807E17"/>
    <w:rsid w:val="00820A4B"/>
    <w:rsid w:val="008428CD"/>
    <w:rsid w:val="0086042B"/>
    <w:rsid w:val="00864DCE"/>
    <w:rsid w:val="008849F7"/>
    <w:rsid w:val="00895497"/>
    <w:rsid w:val="008A5623"/>
    <w:rsid w:val="008C10DE"/>
    <w:rsid w:val="008D0F38"/>
    <w:rsid w:val="0090160B"/>
    <w:rsid w:val="009330CE"/>
    <w:rsid w:val="00941F8F"/>
    <w:rsid w:val="00946D17"/>
    <w:rsid w:val="00980754"/>
    <w:rsid w:val="00983058"/>
    <w:rsid w:val="009A1DFE"/>
    <w:rsid w:val="009B42A6"/>
    <w:rsid w:val="009F69C7"/>
    <w:rsid w:val="00A579FA"/>
    <w:rsid w:val="00A7745A"/>
    <w:rsid w:val="00A825C6"/>
    <w:rsid w:val="00A9233B"/>
    <w:rsid w:val="00A935E1"/>
    <w:rsid w:val="00AD3119"/>
    <w:rsid w:val="00AE27E1"/>
    <w:rsid w:val="00AE4332"/>
    <w:rsid w:val="00B0692B"/>
    <w:rsid w:val="00B26DF8"/>
    <w:rsid w:val="00B42930"/>
    <w:rsid w:val="00B521EB"/>
    <w:rsid w:val="00B62F21"/>
    <w:rsid w:val="00B93614"/>
    <w:rsid w:val="00BA01D8"/>
    <w:rsid w:val="00BB72DF"/>
    <w:rsid w:val="00BD0E25"/>
    <w:rsid w:val="00BD6296"/>
    <w:rsid w:val="00BE4932"/>
    <w:rsid w:val="00C17D34"/>
    <w:rsid w:val="00C45853"/>
    <w:rsid w:val="00C67797"/>
    <w:rsid w:val="00C82852"/>
    <w:rsid w:val="00C92A21"/>
    <w:rsid w:val="00CA02D2"/>
    <w:rsid w:val="00CA1F93"/>
    <w:rsid w:val="00CB2D0A"/>
    <w:rsid w:val="00CB341E"/>
    <w:rsid w:val="00CB59DE"/>
    <w:rsid w:val="00CE5788"/>
    <w:rsid w:val="00D23427"/>
    <w:rsid w:val="00D720DB"/>
    <w:rsid w:val="00DB3287"/>
    <w:rsid w:val="00DD36BB"/>
    <w:rsid w:val="00DD5D17"/>
    <w:rsid w:val="00DE0390"/>
    <w:rsid w:val="00DE0A5A"/>
    <w:rsid w:val="00E2210A"/>
    <w:rsid w:val="00E41BEA"/>
    <w:rsid w:val="00E5506F"/>
    <w:rsid w:val="00EC5A00"/>
    <w:rsid w:val="00F05B52"/>
    <w:rsid w:val="00F500F7"/>
    <w:rsid w:val="00F92BF2"/>
    <w:rsid w:val="00FA4A20"/>
    <w:rsid w:val="00FB1B4A"/>
    <w:rsid w:val="00FB5FB3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2B"/>
  </w:style>
  <w:style w:type="paragraph" w:styleId="3">
    <w:name w:val="heading 3"/>
    <w:basedOn w:val="a"/>
    <w:link w:val="30"/>
    <w:uiPriority w:val="9"/>
    <w:qFormat/>
    <w:rsid w:val="00CE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7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41F8F"/>
    <w:rPr>
      <w:b/>
      <w:bCs/>
    </w:rPr>
  </w:style>
  <w:style w:type="character" w:customStyle="1" w:styleId="apple-converted-space">
    <w:name w:val="apple-converted-space"/>
    <w:basedOn w:val="a0"/>
    <w:rsid w:val="00941F8F"/>
  </w:style>
  <w:style w:type="paragraph" w:styleId="a6">
    <w:name w:val="List Paragraph"/>
    <w:basedOn w:val="a"/>
    <w:uiPriority w:val="34"/>
    <w:qFormat/>
    <w:rsid w:val="007E3F78"/>
    <w:pPr>
      <w:ind w:left="720"/>
      <w:contextualSpacing/>
    </w:pPr>
  </w:style>
  <w:style w:type="paragraph" w:customStyle="1" w:styleId="p8">
    <w:name w:val="p8"/>
    <w:basedOn w:val="a"/>
    <w:rsid w:val="006B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B288F"/>
  </w:style>
  <w:style w:type="character" w:customStyle="1" w:styleId="s5">
    <w:name w:val="s5"/>
    <w:basedOn w:val="a0"/>
    <w:rsid w:val="006B288F"/>
  </w:style>
  <w:style w:type="character" w:customStyle="1" w:styleId="s6">
    <w:name w:val="s6"/>
    <w:basedOn w:val="a0"/>
    <w:rsid w:val="006B288F"/>
  </w:style>
  <w:style w:type="character" w:customStyle="1" w:styleId="s7">
    <w:name w:val="s7"/>
    <w:basedOn w:val="a0"/>
    <w:rsid w:val="006B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F232-7D8A-4BC9-85CE-512320FF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2017-06-27T13:20:00Z</cp:lastPrinted>
  <dcterms:created xsi:type="dcterms:W3CDTF">2017-12-08T14:07:00Z</dcterms:created>
  <dcterms:modified xsi:type="dcterms:W3CDTF">2017-12-11T05:41:00Z</dcterms:modified>
</cp:coreProperties>
</file>