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B6" w:rsidRPr="00DD5BB6" w:rsidRDefault="00DD5BB6" w:rsidP="00DD5BB6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DD5BB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Пресс-релиз</w:t>
      </w:r>
    </w:p>
    <w:p w:rsidR="00DD5BB6" w:rsidRPr="00DD5BB6" w:rsidRDefault="00DD5BB6" w:rsidP="00DD5BB6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Волгоградского образовательного форума и</w:t>
      </w:r>
    </w:p>
    <w:p w:rsidR="00DD5BB6" w:rsidRDefault="00DD5BB6" w:rsidP="00DD5BB6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5BB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выставки «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Образование</w:t>
      </w:r>
      <w:r w:rsidRPr="00DD5BB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-2019»</w:t>
      </w:r>
    </w:p>
    <w:p w:rsidR="00DD5BB6" w:rsidRDefault="00DD5BB6" w:rsidP="00DD5BB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D5BB6" w:rsidRPr="00DD5BB6" w:rsidRDefault="00DD5BB6" w:rsidP="00DD5BB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20-22 </w:t>
      </w:r>
      <w:r w:rsidRPr="00DD5BB6">
        <w:rPr>
          <w:rFonts w:ascii="Times New Roman" w:hAnsi="Times New Roman" w:cs="Times New Roman"/>
          <w:b/>
          <w:i/>
          <w:sz w:val="28"/>
          <w:szCs w:val="28"/>
        </w:rPr>
        <w:t>марта 2019 года</w:t>
      </w:r>
    </w:p>
    <w:p w:rsidR="00DD5BB6" w:rsidRPr="00DD5BB6" w:rsidRDefault="00DD5BB6" w:rsidP="00DD5BB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5BB6">
        <w:rPr>
          <w:rFonts w:ascii="Times New Roman" w:hAnsi="Times New Roman" w:cs="Times New Roman"/>
          <w:b/>
          <w:i/>
          <w:sz w:val="28"/>
          <w:szCs w:val="28"/>
        </w:rPr>
        <w:t>г. Волгоград</w:t>
      </w:r>
    </w:p>
    <w:p w:rsidR="00DD5BB6" w:rsidRPr="00DD5BB6" w:rsidRDefault="00DD5BB6" w:rsidP="00DD5BB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5BB6">
        <w:rPr>
          <w:rFonts w:ascii="Times New Roman" w:hAnsi="Times New Roman" w:cs="Times New Roman"/>
          <w:b/>
          <w:i/>
          <w:sz w:val="28"/>
          <w:szCs w:val="28"/>
        </w:rPr>
        <w:t>Комплекс «Волгоград Арена»</w:t>
      </w:r>
    </w:p>
    <w:p w:rsidR="00DD5BB6" w:rsidRDefault="00DD5BB6" w:rsidP="00C83D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1809" w:rsidRDefault="00B01809" w:rsidP="00C83D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809">
        <w:rPr>
          <w:rFonts w:ascii="Times New Roman" w:hAnsi="Times New Roman" w:cs="Times New Roman"/>
          <w:sz w:val="28"/>
          <w:szCs w:val="28"/>
        </w:rPr>
        <w:t>Организатор</w:t>
      </w:r>
      <w:r w:rsidR="00392BF1">
        <w:rPr>
          <w:rFonts w:ascii="Times New Roman" w:hAnsi="Times New Roman" w:cs="Times New Roman"/>
          <w:sz w:val="28"/>
          <w:szCs w:val="28"/>
        </w:rPr>
        <w:t>ы</w:t>
      </w:r>
      <w:r w:rsidRPr="00B01809">
        <w:rPr>
          <w:rFonts w:ascii="Times New Roman" w:hAnsi="Times New Roman" w:cs="Times New Roman"/>
          <w:sz w:val="28"/>
          <w:szCs w:val="28"/>
        </w:rPr>
        <w:t xml:space="preserve"> –</w:t>
      </w:r>
      <w:r w:rsidR="00392BF1" w:rsidRPr="00392BF1">
        <w:t xml:space="preserve"> </w:t>
      </w:r>
      <w:r w:rsidR="00392BF1" w:rsidRPr="00392BF1">
        <w:rPr>
          <w:rFonts w:ascii="Times New Roman" w:hAnsi="Times New Roman" w:cs="Times New Roman"/>
          <w:sz w:val="28"/>
          <w:szCs w:val="28"/>
        </w:rPr>
        <w:t>Комитет образования, науки и молодежной политики Волгоградской области</w:t>
      </w:r>
      <w:r w:rsidR="00392BF1">
        <w:rPr>
          <w:rFonts w:ascii="Times New Roman" w:hAnsi="Times New Roman" w:cs="Times New Roman"/>
          <w:sz w:val="28"/>
          <w:szCs w:val="28"/>
        </w:rPr>
        <w:t>,</w:t>
      </w:r>
      <w:r w:rsidRPr="00B01809">
        <w:rPr>
          <w:rFonts w:ascii="Times New Roman" w:hAnsi="Times New Roman" w:cs="Times New Roman"/>
          <w:sz w:val="28"/>
          <w:szCs w:val="28"/>
        </w:rPr>
        <w:t xml:space="preserve"> выставоч</w:t>
      </w:r>
      <w:r w:rsidR="00392BF1">
        <w:rPr>
          <w:rFonts w:ascii="Times New Roman" w:hAnsi="Times New Roman" w:cs="Times New Roman"/>
          <w:sz w:val="28"/>
          <w:szCs w:val="28"/>
        </w:rPr>
        <w:t>ный центр «Царицынская ярмарка».</w:t>
      </w:r>
      <w:r w:rsidRPr="00B01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809" w:rsidRDefault="00B01809" w:rsidP="00C83D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D50" w:rsidRPr="00C83D50" w:rsidRDefault="00C83D50" w:rsidP="00C83D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D50">
        <w:rPr>
          <w:rFonts w:ascii="Times New Roman" w:hAnsi="Times New Roman" w:cs="Times New Roman"/>
          <w:sz w:val="28"/>
          <w:szCs w:val="28"/>
        </w:rPr>
        <w:t>Выставка достижений региональной системы образования пройдет 20-22 марта, её участниками станут более 1</w:t>
      </w:r>
      <w:r w:rsidR="00392BF1">
        <w:rPr>
          <w:rFonts w:ascii="Times New Roman" w:hAnsi="Times New Roman" w:cs="Times New Roman"/>
          <w:sz w:val="28"/>
          <w:szCs w:val="28"/>
        </w:rPr>
        <w:t>7</w:t>
      </w:r>
      <w:r w:rsidRPr="00C83D50">
        <w:rPr>
          <w:rFonts w:ascii="Times New Roman" w:hAnsi="Times New Roman" w:cs="Times New Roman"/>
          <w:sz w:val="28"/>
          <w:szCs w:val="28"/>
        </w:rPr>
        <w:t xml:space="preserve">0 образовательных организации всех уровней – от детских садов до вузов. Все они представят свои новейшие проекты и лучшие разработки. Впервые форум пройдет на стадионе "Волгоград Арена":  возможности площадки активно используются в режиме наследия для проведения как спортивных, так и деловых мероприятий. </w:t>
      </w:r>
    </w:p>
    <w:p w:rsidR="00C83D50" w:rsidRPr="00C83D50" w:rsidRDefault="00C83D50" w:rsidP="00C83D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D50" w:rsidRPr="00C83D50" w:rsidRDefault="00C83D50" w:rsidP="00C83D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D50">
        <w:rPr>
          <w:rFonts w:ascii="Times New Roman" w:hAnsi="Times New Roman" w:cs="Times New Roman"/>
          <w:sz w:val="28"/>
          <w:szCs w:val="28"/>
        </w:rPr>
        <w:t xml:space="preserve">В числе гостей выставки, демонстрирующей возможности региональной системы образования, традиционно бывает много старшеклассников и родителей. Форум позволяет им получить ответы на вопросы, связанные с профессиональным самоопределением, в том числе "куда пойти учиться" и "кем стать"? Специально для школьников подготовлены мастер-классы и площадки для профессиональных проб. С их помощью ребята смогут погрузиться в специфику разных профессий и, возможно, сделать свой выбор. Например, коллектив Волгоградского колледжа ресторанного сервиса и торговли готовит мастер-классы "Оформление </w:t>
      </w:r>
      <w:proofErr w:type="spellStart"/>
      <w:r w:rsidRPr="00C83D50">
        <w:rPr>
          <w:rFonts w:ascii="Times New Roman" w:hAnsi="Times New Roman" w:cs="Times New Roman"/>
          <w:sz w:val="28"/>
          <w:szCs w:val="28"/>
        </w:rPr>
        <w:t>капкейков</w:t>
      </w:r>
      <w:proofErr w:type="spellEnd"/>
      <w:r w:rsidRPr="00C83D5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83D50">
        <w:rPr>
          <w:rFonts w:ascii="Times New Roman" w:hAnsi="Times New Roman" w:cs="Times New Roman"/>
          <w:sz w:val="28"/>
          <w:szCs w:val="28"/>
        </w:rPr>
        <w:t>кенди-бара</w:t>
      </w:r>
      <w:proofErr w:type="spellEnd"/>
      <w:r w:rsidRPr="00C83D50">
        <w:rPr>
          <w:rFonts w:ascii="Times New Roman" w:hAnsi="Times New Roman" w:cs="Times New Roman"/>
          <w:sz w:val="28"/>
          <w:szCs w:val="28"/>
        </w:rPr>
        <w:t>" и "Декоративная резьба овощей и фруктов". Представители Волгоградского социально-педагогического колледжа – мастер-класс "</w:t>
      </w:r>
      <w:proofErr w:type="gramStart"/>
      <w:r w:rsidRPr="00C83D50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C83D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D50">
        <w:rPr>
          <w:rFonts w:ascii="Times New Roman" w:hAnsi="Times New Roman" w:cs="Times New Roman"/>
          <w:sz w:val="28"/>
          <w:szCs w:val="28"/>
        </w:rPr>
        <w:t>роботехника</w:t>
      </w:r>
      <w:proofErr w:type="spellEnd"/>
      <w:r w:rsidRPr="00C83D50">
        <w:rPr>
          <w:rFonts w:ascii="Times New Roman" w:hAnsi="Times New Roman" w:cs="Times New Roman"/>
          <w:sz w:val="28"/>
          <w:szCs w:val="28"/>
        </w:rPr>
        <w:t xml:space="preserve"> как направление содержания дошкольного образования", а студенты Волгоградского медицинского колледжа всех желающих научат правильно вести себя в экстренных ситуациях на интерактивном курсе "Оказание первой помощи".</w:t>
      </w:r>
    </w:p>
    <w:p w:rsidR="00C83D50" w:rsidRPr="00C83D50" w:rsidRDefault="00C83D50" w:rsidP="00C83D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D50" w:rsidRPr="00C83D50" w:rsidRDefault="00C83D50" w:rsidP="00C83D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D50">
        <w:rPr>
          <w:rFonts w:ascii="Times New Roman" w:hAnsi="Times New Roman" w:cs="Times New Roman"/>
          <w:sz w:val="28"/>
          <w:szCs w:val="28"/>
        </w:rPr>
        <w:t xml:space="preserve">Впервые на форуме будет представлена полная информация о летней оздоровительной кампании. В рамках деловой программы для руководителей образовательных организаций и социальных партнеров пройдет экспертная сессия "Промышленный навигатор"; панельная дискуссия "Государственная итоговая аттестация в форме демонстрационного экзамена"; стратегическая </w:t>
      </w:r>
      <w:r w:rsidRPr="00C83D50">
        <w:rPr>
          <w:rFonts w:ascii="Times New Roman" w:hAnsi="Times New Roman" w:cs="Times New Roman"/>
          <w:sz w:val="28"/>
          <w:szCs w:val="28"/>
        </w:rPr>
        <w:lastRenderedPageBreak/>
        <w:t>сессия "Стажировка выпускников образовательных организаций как элемент адаптации на рынке труда"; образовательный семинар "Учитель будущего" – единство опыта, традиций и инноваций". Традиционно форум является дискуссионной площадкой для обсуждения вопросов государственной политики в сфере образования.</w:t>
      </w:r>
    </w:p>
    <w:p w:rsidR="00C83D50" w:rsidRPr="00C83D50" w:rsidRDefault="00C83D50" w:rsidP="00C83D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D50" w:rsidRPr="00C83D50" w:rsidRDefault="00C83D50" w:rsidP="00C83D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D50">
        <w:rPr>
          <w:rFonts w:ascii="Times New Roman" w:hAnsi="Times New Roman" w:cs="Times New Roman"/>
          <w:sz w:val="28"/>
          <w:szCs w:val="28"/>
        </w:rPr>
        <w:t xml:space="preserve">В завершении работы выставки в торжественной обстановке будут объявлены победители и призеры конкурса экспозиционных модулей, а также организации, набравшие максимальное количество голосов конкурса зрительских симпатий. Среди претендентов на победу – детские сады, школы, детско-юношеские центры, колледжи, техникумы, университеты. Напомним, в прошлом году региональный форум посетили порядка 30 тысяч человек. </w:t>
      </w:r>
    </w:p>
    <w:p w:rsidR="00C83D50" w:rsidRPr="00C83D50" w:rsidRDefault="00C83D50" w:rsidP="00C83D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C4B" w:rsidRDefault="00C83D50" w:rsidP="00C83D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D50">
        <w:rPr>
          <w:rFonts w:ascii="Times New Roman" w:hAnsi="Times New Roman" w:cs="Times New Roman"/>
          <w:sz w:val="28"/>
          <w:szCs w:val="28"/>
        </w:rPr>
        <w:t>В  2019 году Волгоградская область вошла в национальный проект "Образование" – региону выделены средства в размере 455 миллионов рублей на различные формы поддержки организаций. Всего в рамках национального проекта реализуются восемь региональных проектов, в их числе "Современная школа", "Успех каждого ребенка", "Цифровая образовательная среда", "Учитель будущего", "Молодые профессионалы" и другие – поддержка материнства и детства является приоритетным направлением долгосрочной стратегии развития Волгоградской области. Комплексная работа предполагает возведение детских садов, школ, модернизацию учебных организаций, установку нового оборудования. Существенный рывок будет сделан в области дополнительного образования и досуга – предусмотрено создание в регионе Центра выявления и поддержки одаренных детей на базе лагеря "Зеленая волна", расширение сети "</w:t>
      </w:r>
      <w:proofErr w:type="spellStart"/>
      <w:r w:rsidRPr="00C83D50">
        <w:rPr>
          <w:rFonts w:ascii="Times New Roman" w:hAnsi="Times New Roman" w:cs="Times New Roman"/>
          <w:sz w:val="28"/>
          <w:szCs w:val="28"/>
        </w:rPr>
        <w:t>Кванториумов</w:t>
      </w:r>
      <w:proofErr w:type="spellEnd"/>
      <w:r w:rsidRPr="00C83D50">
        <w:rPr>
          <w:rFonts w:ascii="Times New Roman" w:hAnsi="Times New Roman" w:cs="Times New Roman"/>
          <w:sz w:val="28"/>
          <w:szCs w:val="28"/>
        </w:rPr>
        <w:t>". Все фундаментальные проекты развития, которые будут реализованы в ближайшие пять лет, губернатор Андрей Бочаров представил 25 февраля на заседании администрации Волгоградской области.</w:t>
      </w:r>
    </w:p>
    <w:p w:rsidR="002D3372" w:rsidRDefault="002D3372" w:rsidP="00C83D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3372" w:rsidRPr="002D3372" w:rsidRDefault="002D3372" w:rsidP="002D3372">
      <w:pPr>
        <w:shd w:val="clear" w:color="auto" w:fill="FFFFFF"/>
        <w:spacing w:after="0" w:line="240" w:lineRule="auto"/>
        <w:ind w:firstLine="567"/>
        <w:jc w:val="right"/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</w:pPr>
      <w:r w:rsidRPr="002D3372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>Адрес проведения: Волгоград, проспект имени В.И. Ленина, 76, вход 4.</w:t>
      </w:r>
    </w:p>
    <w:p w:rsidR="002D3372" w:rsidRPr="002D3372" w:rsidRDefault="002D3372" w:rsidP="002D3372">
      <w:pPr>
        <w:shd w:val="clear" w:color="auto" w:fill="FFFFFF"/>
        <w:spacing w:after="0" w:line="240" w:lineRule="auto"/>
        <w:ind w:firstLine="567"/>
        <w:jc w:val="right"/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</w:pPr>
      <w:r w:rsidRPr="002D3372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 xml:space="preserve">Время работы выставки: </w:t>
      </w:r>
      <w:r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>20,21</w:t>
      </w:r>
      <w:r w:rsidRPr="002D3372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 xml:space="preserve"> марта– с 10.00 до 17.00, </w:t>
      </w:r>
    </w:p>
    <w:p w:rsidR="002D3372" w:rsidRPr="002D3372" w:rsidRDefault="002D3372" w:rsidP="002D3372">
      <w:pPr>
        <w:shd w:val="clear" w:color="auto" w:fill="FFFFFF"/>
        <w:spacing w:after="0" w:line="240" w:lineRule="auto"/>
        <w:ind w:firstLine="567"/>
        <w:jc w:val="right"/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>22</w:t>
      </w:r>
      <w:r w:rsidRPr="002D3372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 xml:space="preserve"> марта – с 10.00 до 15.00.</w:t>
      </w:r>
    </w:p>
    <w:p w:rsidR="002D3372" w:rsidRPr="002D3372" w:rsidRDefault="002D3372" w:rsidP="002D3372">
      <w:pPr>
        <w:shd w:val="clear" w:color="auto" w:fill="FFFFFF"/>
        <w:spacing w:after="0" w:line="240" w:lineRule="auto"/>
        <w:ind w:firstLine="567"/>
        <w:jc w:val="right"/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</w:pPr>
      <w:r w:rsidRPr="002D3372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 xml:space="preserve">Вход и участие в мероприятиях – </w:t>
      </w:r>
      <w:proofErr w:type="gramStart"/>
      <w:r w:rsidRPr="002D3372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>бесплатные</w:t>
      </w:r>
      <w:proofErr w:type="gramEnd"/>
      <w:r w:rsidRPr="002D3372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>.</w:t>
      </w:r>
    </w:p>
    <w:p w:rsidR="002D3372" w:rsidRPr="002D3372" w:rsidRDefault="002D3372" w:rsidP="002D3372">
      <w:pPr>
        <w:shd w:val="clear" w:color="auto" w:fill="FFFFFF"/>
        <w:spacing w:after="0" w:line="240" w:lineRule="auto"/>
        <w:ind w:firstLine="567"/>
        <w:jc w:val="right"/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</w:pPr>
      <w:r w:rsidRPr="002D3372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 xml:space="preserve">Подробная информация </w:t>
      </w:r>
      <w:proofErr w:type="gramStart"/>
      <w:r w:rsidRPr="002D3372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>по</w:t>
      </w:r>
      <w:proofErr w:type="gramEnd"/>
      <w:r w:rsidRPr="002D3372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 xml:space="preserve"> тел.: 8(8442) 26-50-34</w:t>
      </w:r>
    </w:p>
    <w:p w:rsidR="002D3372" w:rsidRPr="002D3372" w:rsidRDefault="002D3372" w:rsidP="002D3372">
      <w:pPr>
        <w:shd w:val="clear" w:color="auto" w:fill="FFFFFF"/>
        <w:spacing w:after="0" w:line="240" w:lineRule="auto"/>
        <w:ind w:right="-1" w:firstLine="567"/>
        <w:jc w:val="right"/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</w:pPr>
      <w:r w:rsidRPr="002D3372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proofErr w:type="gramStart"/>
      <w:r w:rsidRPr="002D3372">
        <w:rPr>
          <w:rFonts w:ascii="Cambria" w:eastAsia="Times New Roman" w:hAnsi="Cambria" w:cs="Times New Roman"/>
          <w:b/>
          <w:color w:val="000000"/>
          <w:sz w:val="24"/>
          <w:szCs w:val="24"/>
          <w:lang w:val="en-US" w:eastAsia="ru-RU"/>
        </w:rPr>
        <w:t>e</w:t>
      </w:r>
      <w:r w:rsidRPr="002D3372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>-</w:t>
      </w:r>
      <w:r w:rsidRPr="002D3372">
        <w:rPr>
          <w:rFonts w:ascii="Cambria" w:eastAsia="Times New Roman" w:hAnsi="Cambria" w:cs="Times New Roman"/>
          <w:b/>
          <w:color w:val="000000"/>
          <w:sz w:val="24"/>
          <w:szCs w:val="24"/>
          <w:lang w:val="en-US" w:eastAsia="ru-RU"/>
        </w:rPr>
        <w:t>mail</w:t>
      </w:r>
      <w:proofErr w:type="gramEnd"/>
      <w:r w:rsidRPr="002D3372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 xml:space="preserve">: </w:t>
      </w:r>
      <w:proofErr w:type="spellStart"/>
      <w:r>
        <w:rPr>
          <w:rFonts w:ascii="Cambria" w:eastAsia="Times New Roman" w:hAnsi="Cambria" w:cs="Times New Roman"/>
          <w:b/>
          <w:color w:val="000000"/>
          <w:sz w:val="24"/>
          <w:szCs w:val="24"/>
          <w:lang w:val="en-US" w:eastAsia="ru-RU"/>
        </w:rPr>
        <w:t>reklama</w:t>
      </w:r>
      <w:proofErr w:type="spellEnd"/>
      <w:r w:rsidRPr="002D3372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>@</w:t>
      </w:r>
      <w:proofErr w:type="spellStart"/>
      <w:r w:rsidRPr="002D3372">
        <w:rPr>
          <w:rFonts w:ascii="Cambria" w:eastAsia="Times New Roman" w:hAnsi="Cambria" w:cs="Times New Roman"/>
          <w:b/>
          <w:color w:val="000000"/>
          <w:sz w:val="24"/>
          <w:szCs w:val="24"/>
          <w:lang w:val="en-US" w:eastAsia="ru-RU"/>
        </w:rPr>
        <w:t>zarexpo</w:t>
      </w:r>
      <w:proofErr w:type="spellEnd"/>
      <w:r w:rsidRPr="002D3372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>.</w:t>
      </w:r>
      <w:proofErr w:type="spellStart"/>
      <w:r w:rsidRPr="002D3372">
        <w:rPr>
          <w:rFonts w:ascii="Cambria" w:eastAsia="Times New Roman" w:hAnsi="Cambria" w:cs="Times New Roman"/>
          <w:b/>
          <w:color w:val="000000"/>
          <w:sz w:val="24"/>
          <w:szCs w:val="24"/>
          <w:lang w:val="en-US" w:eastAsia="ru-RU"/>
        </w:rPr>
        <w:t>ru</w:t>
      </w:r>
      <w:proofErr w:type="spellEnd"/>
    </w:p>
    <w:p w:rsidR="002D3372" w:rsidRPr="002D3372" w:rsidRDefault="002D3372" w:rsidP="002D3372">
      <w:pPr>
        <w:shd w:val="clear" w:color="auto" w:fill="FFFFFF"/>
        <w:spacing w:after="0" w:line="240" w:lineRule="auto"/>
        <w:ind w:right="-1" w:firstLine="567"/>
        <w:jc w:val="right"/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</w:pPr>
      <w:r w:rsidRPr="002D3372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2D3372">
        <w:rPr>
          <w:rFonts w:ascii="Cambria" w:eastAsia="Times New Roman" w:hAnsi="Cambria" w:cs="Times New Roman"/>
          <w:b/>
          <w:color w:val="000000"/>
          <w:sz w:val="24"/>
          <w:szCs w:val="24"/>
          <w:lang w:val="en-US" w:eastAsia="ru-RU"/>
        </w:rPr>
        <w:t>http</w:t>
      </w:r>
      <w:r w:rsidRPr="002D3372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>://</w:t>
      </w:r>
      <w:proofErr w:type="spellStart"/>
      <w:r w:rsidRPr="002D3372">
        <w:rPr>
          <w:rFonts w:ascii="Cambria" w:eastAsia="Times New Roman" w:hAnsi="Cambria" w:cs="Times New Roman"/>
          <w:b/>
          <w:color w:val="000000"/>
          <w:sz w:val="24"/>
          <w:szCs w:val="24"/>
          <w:lang w:val="en-US" w:eastAsia="ru-RU"/>
        </w:rPr>
        <w:t>zarexpo</w:t>
      </w:r>
      <w:proofErr w:type="spellEnd"/>
      <w:r w:rsidRPr="002D3372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>.</w:t>
      </w:r>
      <w:proofErr w:type="spellStart"/>
      <w:r w:rsidRPr="002D3372">
        <w:rPr>
          <w:rFonts w:ascii="Cambria" w:eastAsia="Times New Roman" w:hAnsi="Cambria" w:cs="Times New Roman"/>
          <w:b/>
          <w:color w:val="000000"/>
          <w:sz w:val="24"/>
          <w:szCs w:val="24"/>
          <w:lang w:val="en-US" w:eastAsia="ru-RU"/>
        </w:rPr>
        <w:t>ru</w:t>
      </w:r>
      <w:proofErr w:type="spellEnd"/>
    </w:p>
    <w:p w:rsidR="002D3372" w:rsidRPr="002D3372" w:rsidRDefault="002D3372" w:rsidP="002D3372">
      <w:pPr>
        <w:spacing w:after="160" w:line="240" w:lineRule="auto"/>
        <w:rPr>
          <w:rFonts w:ascii="Calibri" w:eastAsia="Calibri" w:hAnsi="Calibri" w:cs="Times New Roman"/>
          <w:lang w:eastAsia="ru-RU"/>
        </w:rPr>
      </w:pPr>
      <w:r w:rsidRPr="002D3372">
        <w:rPr>
          <w:rFonts w:ascii="Calibri" w:eastAsia="Calibri" w:hAnsi="Calibri" w:cs="Times New Roman"/>
          <w:lang w:eastAsia="ru-RU"/>
        </w:rPr>
        <w:t xml:space="preserve">    </w:t>
      </w:r>
    </w:p>
    <w:p w:rsidR="002D3372" w:rsidRPr="002D3372" w:rsidRDefault="002D3372" w:rsidP="002D3372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Будем рады видеть Вас на</w:t>
      </w:r>
      <w:r w:rsidRPr="002D33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Волгоградском образовательном форум</w:t>
      </w:r>
      <w:r w:rsidR="00075D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 выставк</w:t>
      </w:r>
      <w:r w:rsidR="00075D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«Образование-2019»</w:t>
      </w:r>
      <w:r w:rsidRPr="002D33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!</w:t>
      </w:r>
    </w:p>
    <w:sectPr w:rsidR="002D3372" w:rsidRPr="002D3372" w:rsidSect="000E2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83D50"/>
    <w:rsid w:val="00075D72"/>
    <w:rsid w:val="000E2C4B"/>
    <w:rsid w:val="002121EB"/>
    <w:rsid w:val="002D3372"/>
    <w:rsid w:val="00392BF1"/>
    <w:rsid w:val="00B01809"/>
    <w:rsid w:val="00C83D50"/>
    <w:rsid w:val="00DD5BB6"/>
    <w:rsid w:val="00F52946"/>
    <w:rsid w:val="00F61261"/>
    <w:rsid w:val="00F8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2019-03-15T06:37:00Z</dcterms:created>
  <dcterms:modified xsi:type="dcterms:W3CDTF">2019-03-19T04:28:00Z</dcterms:modified>
</cp:coreProperties>
</file>